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Systemu Cloud Academy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system zarządzania, używany przez nasz Uniwersytet Wirtualnej Edukacji to nowoczesna platforma o szerokim zastosowaniu, zaprojektowana przez Centrum Badań i Programowania WSB-NLU. Jakie są najważniejsze funkcje Systemu Cloud Academy i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Systemu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Platforma, która umożliwia działanie Uniwersytetu Wirtualnej Edukacji to innowacyjne rozwiązanie, wyróżniające się komfortem użytkowania i intuicyjnością. Wykorzystywana jest do zarządzania uczelniami online, a także realizowania innych wirtualnych form kształcenia.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funkcje Systemu Cloud Academy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decydują o jego użyteczności? Wyjaśniamy krok po kroku.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Nowatorki system edukacji online wymaga dostosowanych narzędzi, dzięki którym proces ten jest efektywny i wygodny zarówno dla osób uczących, jak i studentów. System Cloud Academy wyróżnia się zestawem cech, dzięki któremu rewelacyjnie sprawdza się on w tej roli. Wymienić należy nowoczesność i nowatorską architekturę systemu, jej kompleksowość, funkcjonalność, zintegrowanie z innymi systemami, a także spójny graficznie projekt zwany Material Design. Dzieli się na strefę studenta i wykładowcy, przy czym każda z nich dostosowana jest pod zestaw zadań, jakim ma służyć.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funkcje Systemu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Cloud Academy potrafi działać zarówno jako samodzielne narzędzie, jak i część systemu, z którego korzysta dana uczelnia, zwiększając ich funkcjonalność. Obejmuje aż dziewięć modułów: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Wirtualny Dziekanat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Studenta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Wykładowcy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Mobilna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Multitransmisja zajęć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projektów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Inicjatywa Doskonałości - Uczelnia Badawcza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funkcje Systemu Cloud Academy</w:t>
      </w:r>
      <w:r>
        <w:rPr>
          <w:rFonts w:ascii="calibri" w:hAnsi="calibri" w:eastAsia="calibri" w:cs="calibri"/>
          <w:sz w:val="24"/>
          <w:szCs w:val="24"/>
        </w:rPr>
        <w:t xml:space="preserve"> to kompleksowy system rekrutacji i elektronicznego obiegu dokumentów, wirtualny dziekanat, system ERP do zarządzania zasobami edukacyjnymi oraz intuicyjna aplikacja mobilna. Wszystko to składa się na kompletny system, umożliwiający sprawną i wygodną naukę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funkcjonalnosci-systemu-cloud-acade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2025-10-27T01:55:57+01:00</dcterms:created>
  <dcterms:modified xsi:type="dcterms:W3CDTF">2025-10-27T01:55:57+01:00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