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studia analityk biznesowy to dobry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swojej nowej drogi zawodowej lub właśnie odebrałeś wyniki matur, przeczytaj nasz artykuł o tym czy studia analityk biznesowy są przyszłościowe.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analityk biznesowy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biznesu to nie łatwa sprawa, dlatego wiele uczelni w Polsce otworzyło kierunki studiów związane z tą tematyką. Jeśli chcesz dowiedzieć się więcej o studiach analityk biznesowy, koniecznie przeczytaj nasz artykuł. Chętnie odpowiemy na wszystkie nurtujące Cię pytania.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studia analityk biznesowy są odpowiednie?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naszych upodobań. Zdarza się, że już na etapie szkoły średniej wiemy jaki zawód chcemy wykonywać. Jeśli nasze zainteresowania krążą wokół ekonomi, zarządzania lub biznesu, </w:t>
      </w:r>
      <w:r>
        <w:rPr>
          <w:rFonts w:ascii="calibri" w:hAnsi="calibri" w:eastAsia="calibri" w:cs="calibri"/>
          <w:sz w:val="24"/>
          <w:szCs w:val="24"/>
          <w:b/>
        </w:rPr>
        <w:t xml:space="preserve">studia analityk biznesowy</w:t>
      </w:r>
      <w:r>
        <w:rPr>
          <w:rFonts w:ascii="calibri" w:hAnsi="calibri" w:eastAsia="calibri" w:cs="calibri"/>
          <w:sz w:val="24"/>
          <w:szCs w:val="24"/>
        </w:rPr>
        <w:t xml:space="preserve"> będą doskonałym wyborem. To właśnie dzięki nim poznasz w praktyce jak wygląda prowadzenie firmy na różnych rynkach. Szereg zajęć specjalistycznych pokaże Ci, do czego służy analityka i jakie pozytywne aspekty może przynieść małym i dużym biznesom. Prawidłowe wyciąganie wniosków z badań to podstawa odpowiedniego zarządzania daną placówką. Wszystkie te kwestie zostają poruszane podczas zajęć z doświadczonymi wykładowcami.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Studia analityk biznesowy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krok w stronę skutecznym zarządzaniem firmą pod kątem organizacji danych. 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studiować analitykę biznesową?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tak jak już wspominaliśmy istnieje wiele Uczelni, które oferują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studia analityk biznesowy</w:t>
      </w:r>
      <w:r>
        <w:rPr>
          <w:rFonts w:ascii="calibri" w:hAnsi="calibri" w:eastAsia="calibri" w:cs="calibri"/>
          <w:sz w:val="24"/>
          <w:szCs w:val="24"/>
        </w:rPr>
        <w:t xml:space="preserve"> na różnych poziomach (stopniach). Jedną z nich jest nasz Uniwersytet Wirtualnej Edukacji, gdzie zdobędziesz kwalifikacje w tym zakresie bez wychodzenia z domu!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we.edu.pl/pl/analityk-biznesowy-business-analys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2024-05-08T12:24:50+02:00</dcterms:created>
  <dcterms:modified xsi:type="dcterms:W3CDTF">2024-05-08T12:24:50+02:00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